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E8" w:rsidRDefault="003374E8">
      <w:bookmarkStart w:id="0" w:name="_GoBack"/>
      <w:bookmarkEnd w:id="0"/>
    </w:p>
    <w:p w:rsidR="00344E94" w:rsidRPr="00344E94" w:rsidRDefault="00344E94" w:rsidP="00344E94">
      <w:pPr>
        <w:pStyle w:val="Heading2"/>
        <w:shd w:val="clear" w:color="auto" w:fill="D9DFEF"/>
        <w:spacing w:after="320"/>
        <w:ind w:left="-5"/>
        <w:rPr>
          <w:sz w:val="32"/>
          <w:szCs w:val="32"/>
        </w:rPr>
      </w:pPr>
      <w:r>
        <w:rPr>
          <w:color w:val="000000"/>
          <w:sz w:val="32"/>
          <w:szCs w:val="32"/>
        </w:rPr>
        <w:t>Resident Noise Questions and Answers</w:t>
      </w:r>
    </w:p>
    <w:p w:rsidR="00344E94" w:rsidRDefault="00344E94"/>
    <w:p w:rsidR="00344E94" w:rsidRDefault="00344E94"/>
    <w:p w:rsidR="0006755C" w:rsidRPr="00C23270" w:rsidRDefault="0006755C" w:rsidP="0006755C">
      <w:pPr>
        <w:rPr>
          <w:rFonts w:ascii="Calibri" w:hAnsi="Calibri" w:cs="Calibri"/>
          <w:sz w:val="24"/>
          <w:szCs w:val="24"/>
        </w:rPr>
      </w:pPr>
      <w:r w:rsidRPr="00C23270">
        <w:rPr>
          <w:rFonts w:ascii="Calibri" w:hAnsi="Calibri" w:cs="Calibri"/>
          <w:sz w:val="24"/>
          <w:szCs w:val="24"/>
        </w:rPr>
        <w:t>Q</w:t>
      </w:r>
      <w:r w:rsidRPr="00C23270">
        <w:rPr>
          <w:rFonts w:ascii="Calibri" w:hAnsi="Calibri" w:cs="Calibri"/>
          <w:i/>
          <w:sz w:val="24"/>
          <w:szCs w:val="24"/>
        </w:rPr>
        <w:t>: I have lived in my current home for 15 years and the noise levels keep getting louder from the adjacent highway.  Can I get KYTC to conduct a noise analysis in order to have a noise abatement wall built to lessen the noise from the highway?</w:t>
      </w:r>
    </w:p>
    <w:p w:rsidR="0006755C" w:rsidRPr="00C23270" w:rsidRDefault="0006755C" w:rsidP="0006755C">
      <w:pPr>
        <w:rPr>
          <w:rFonts w:ascii="Calibri" w:hAnsi="Calibri" w:cs="Calibri"/>
          <w:sz w:val="24"/>
          <w:szCs w:val="24"/>
        </w:rPr>
      </w:pPr>
    </w:p>
    <w:p w:rsidR="0006755C" w:rsidRPr="00C23270" w:rsidRDefault="0006755C" w:rsidP="0006755C">
      <w:pPr>
        <w:pStyle w:val="xmsoplaintext"/>
        <w:jc w:val="both"/>
        <w:rPr>
          <w:sz w:val="24"/>
          <w:szCs w:val="24"/>
        </w:rPr>
      </w:pPr>
      <w:r w:rsidRPr="00C23270">
        <w:rPr>
          <w:sz w:val="24"/>
          <w:szCs w:val="24"/>
        </w:rPr>
        <w:t>A: When completing highway projects, the KYTC uses federal funding to modify highways, such as adding lanes, vertical/horizontal alteration to the highway that will result in traffic being closer to residences.  When these projects are in the planning stage a “Traffic Noise Impact Analysis” is completed. The study initially determines if there are residences or other sensitive land uses potentially impacted by traffic noise levels.  These studies are very thorough and involve extensive computer modeling to determine noise levels at individual residences, schools, churches, medical facilities etc.  These studies usually reach out to 500 feet from the edge of pavement and occasionally o</w:t>
      </w:r>
      <w:r w:rsidR="00BF45BC">
        <w:rPr>
          <w:sz w:val="24"/>
          <w:szCs w:val="24"/>
        </w:rPr>
        <w:t xml:space="preserve">ut to 800 feet.  </w:t>
      </w:r>
      <w:r w:rsidR="00BF45BC" w:rsidRPr="00E135DD">
        <w:rPr>
          <w:sz w:val="24"/>
          <w:szCs w:val="24"/>
        </w:rPr>
        <w:t xml:space="preserve">The </w:t>
      </w:r>
      <w:r w:rsidRPr="00E135DD">
        <w:rPr>
          <w:sz w:val="24"/>
          <w:szCs w:val="24"/>
        </w:rPr>
        <w:t>only current mechanism available to KYTC to evaluate highway noise levels is if a</w:t>
      </w:r>
      <w:r w:rsidR="00BF45BC" w:rsidRPr="00E135DD">
        <w:rPr>
          <w:sz w:val="24"/>
          <w:szCs w:val="24"/>
        </w:rPr>
        <w:t xml:space="preserve"> KYTC Six Year Plan,</w:t>
      </w:r>
      <w:r w:rsidRPr="00E135DD">
        <w:rPr>
          <w:sz w:val="24"/>
          <w:szCs w:val="24"/>
        </w:rPr>
        <w:t xml:space="preserve"> federally funded highway project </w:t>
      </w:r>
      <w:r w:rsidR="00BF45BC" w:rsidRPr="00E135DD">
        <w:rPr>
          <w:sz w:val="24"/>
          <w:szCs w:val="24"/>
        </w:rPr>
        <w:t>is being designed for your area.  If there is no federally funded highway project that is being planned or designed in your area then KYTC cannot conduct a noise analysis.</w:t>
      </w:r>
    </w:p>
    <w:p w:rsidR="0006755C" w:rsidRPr="00C23270" w:rsidRDefault="0006755C" w:rsidP="0006755C">
      <w:pPr>
        <w:rPr>
          <w:rFonts w:ascii="Calibri" w:hAnsi="Calibri" w:cs="Calibri"/>
          <w:sz w:val="24"/>
          <w:szCs w:val="24"/>
        </w:rPr>
      </w:pPr>
    </w:p>
    <w:p w:rsidR="0006755C" w:rsidRPr="00C23270" w:rsidRDefault="0006755C" w:rsidP="0006755C">
      <w:pPr>
        <w:rPr>
          <w:rFonts w:ascii="Calibri" w:hAnsi="Calibri" w:cs="Calibri"/>
          <w:sz w:val="24"/>
          <w:szCs w:val="24"/>
        </w:rPr>
      </w:pPr>
    </w:p>
    <w:p w:rsidR="0006755C" w:rsidRPr="00C23270" w:rsidRDefault="0006755C" w:rsidP="0006755C">
      <w:pPr>
        <w:rPr>
          <w:rFonts w:ascii="Calibri" w:hAnsi="Calibri" w:cs="Calibri"/>
          <w:sz w:val="24"/>
          <w:szCs w:val="24"/>
        </w:rPr>
      </w:pPr>
      <w:r w:rsidRPr="00C23270">
        <w:rPr>
          <w:rFonts w:ascii="Calibri" w:hAnsi="Calibri" w:cs="Calibri"/>
          <w:sz w:val="24"/>
          <w:szCs w:val="24"/>
        </w:rPr>
        <w:t xml:space="preserve">Q:  </w:t>
      </w:r>
      <w:r w:rsidRPr="00C23270">
        <w:rPr>
          <w:rFonts w:ascii="Calibri" w:hAnsi="Calibri" w:cs="Calibri"/>
          <w:i/>
          <w:sz w:val="24"/>
          <w:szCs w:val="24"/>
        </w:rPr>
        <w:t>There is an int</w:t>
      </w:r>
      <w:r w:rsidR="00217ABB">
        <w:rPr>
          <w:rFonts w:ascii="Calibri" w:hAnsi="Calibri" w:cs="Calibri"/>
          <w:i/>
          <w:sz w:val="24"/>
          <w:szCs w:val="24"/>
        </w:rPr>
        <w:t xml:space="preserve">erstate widening </w:t>
      </w:r>
      <w:r w:rsidR="00217ABB" w:rsidRPr="00E135DD">
        <w:rPr>
          <w:rFonts w:ascii="Calibri" w:hAnsi="Calibri" w:cs="Calibri"/>
          <w:i/>
          <w:sz w:val="24"/>
          <w:szCs w:val="24"/>
        </w:rPr>
        <w:t>project</w:t>
      </w:r>
      <w:r w:rsidRPr="00E135DD">
        <w:rPr>
          <w:rFonts w:ascii="Calibri" w:hAnsi="Calibri" w:cs="Calibri"/>
          <w:i/>
          <w:sz w:val="24"/>
          <w:szCs w:val="24"/>
        </w:rPr>
        <w:t xml:space="preserve"> being designed</w:t>
      </w:r>
      <w:r w:rsidRPr="00C23270">
        <w:rPr>
          <w:rFonts w:ascii="Calibri" w:hAnsi="Calibri" w:cs="Calibri"/>
          <w:i/>
          <w:sz w:val="24"/>
          <w:szCs w:val="24"/>
        </w:rPr>
        <w:t xml:space="preserve"> and built adjacent to my house. Was a noise analysis conducted?  How can I see the results?</w:t>
      </w:r>
    </w:p>
    <w:p w:rsidR="0006755C" w:rsidRPr="00C23270" w:rsidRDefault="0006755C" w:rsidP="0006755C">
      <w:pPr>
        <w:rPr>
          <w:rFonts w:ascii="Calibri" w:hAnsi="Calibri" w:cs="Calibri"/>
          <w:sz w:val="24"/>
          <w:szCs w:val="24"/>
        </w:rPr>
      </w:pPr>
    </w:p>
    <w:p w:rsidR="0006755C" w:rsidRPr="00C23270" w:rsidRDefault="00217ABB" w:rsidP="0006755C">
      <w:pPr>
        <w:rPr>
          <w:rFonts w:ascii="Calibri" w:hAnsi="Calibri" w:cs="Calibri"/>
          <w:sz w:val="24"/>
          <w:szCs w:val="24"/>
        </w:rPr>
      </w:pPr>
      <w:r>
        <w:rPr>
          <w:rFonts w:ascii="Calibri" w:hAnsi="Calibri" w:cs="Calibri"/>
          <w:sz w:val="24"/>
          <w:szCs w:val="24"/>
        </w:rPr>
        <w:t>A</w:t>
      </w:r>
      <w:r w:rsidRPr="00E135DD">
        <w:rPr>
          <w:rFonts w:ascii="Calibri" w:hAnsi="Calibri" w:cs="Calibri"/>
          <w:sz w:val="24"/>
          <w:szCs w:val="24"/>
        </w:rPr>
        <w:t>:  I</w:t>
      </w:r>
      <w:r w:rsidR="0006755C" w:rsidRPr="00C23270">
        <w:rPr>
          <w:rFonts w:ascii="Calibri" w:hAnsi="Calibri" w:cs="Calibri"/>
          <w:sz w:val="24"/>
          <w:szCs w:val="24"/>
        </w:rPr>
        <w:t>nterstate pro</w:t>
      </w:r>
      <w:r>
        <w:rPr>
          <w:rFonts w:ascii="Calibri" w:hAnsi="Calibri" w:cs="Calibri"/>
          <w:sz w:val="24"/>
          <w:szCs w:val="24"/>
        </w:rPr>
        <w:t xml:space="preserve">jects are federally funded </w:t>
      </w:r>
      <w:r w:rsidR="0006755C" w:rsidRPr="00E135DD">
        <w:rPr>
          <w:rFonts w:ascii="Calibri" w:hAnsi="Calibri" w:cs="Calibri"/>
          <w:sz w:val="24"/>
          <w:szCs w:val="24"/>
        </w:rPr>
        <w:t>b</w:t>
      </w:r>
      <w:r w:rsidR="0006755C" w:rsidRPr="00C23270">
        <w:rPr>
          <w:rFonts w:ascii="Calibri" w:hAnsi="Calibri" w:cs="Calibri"/>
          <w:sz w:val="24"/>
          <w:szCs w:val="24"/>
        </w:rPr>
        <w:t xml:space="preserve">y </w:t>
      </w:r>
      <w:r w:rsidR="0006755C" w:rsidRPr="00E135DD">
        <w:rPr>
          <w:rFonts w:ascii="Calibri" w:hAnsi="Calibri" w:cs="Calibri"/>
          <w:sz w:val="24"/>
          <w:szCs w:val="24"/>
        </w:rPr>
        <w:t>regulation</w:t>
      </w:r>
      <w:r w:rsidR="00947CA7" w:rsidRPr="00E135DD">
        <w:rPr>
          <w:rFonts w:ascii="Calibri" w:hAnsi="Calibri" w:cs="Calibri"/>
          <w:sz w:val="24"/>
          <w:szCs w:val="24"/>
        </w:rPr>
        <w:t>,</w:t>
      </w:r>
      <w:r w:rsidR="0006755C" w:rsidRPr="00E135DD">
        <w:rPr>
          <w:rFonts w:ascii="Calibri" w:hAnsi="Calibri" w:cs="Calibri"/>
          <w:sz w:val="24"/>
          <w:szCs w:val="24"/>
        </w:rPr>
        <w:t xml:space="preserve"> </w:t>
      </w:r>
      <w:r w:rsidRPr="00E135DD">
        <w:rPr>
          <w:rFonts w:ascii="Calibri" w:hAnsi="Calibri" w:cs="Calibri"/>
          <w:sz w:val="24"/>
          <w:szCs w:val="24"/>
        </w:rPr>
        <w:t>therefore</w:t>
      </w:r>
      <w:r>
        <w:rPr>
          <w:rFonts w:ascii="Calibri" w:hAnsi="Calibri" w:cs="Calibri"/>
          <w:sz w:val="24"/>
          <w:szCs w:val="24"/>
        </w:rPr>
        <w:t xml:space="preserve"> </w:t>
      </w:r>
      <w:r w:rsidR="0006755C" w:rsidRPr="00C23270">
        <w:rPr>
          <w:rFonts w:ascii="Calibri" w:hAnsi="Calibri" w:cs="Calibri"/>
          <w:sz w:val="24"/>
          <w:szCs w:val="24"/>
        </w:rPr>
        <w:t xml:space="preserve">a Noise Impact Analysis </w:t>
      </w:r>
      <w:r w:rsidR="0006755C" w:rsidRPr="00E135DD">
        <w:rPr>
          <w:rFonts w:ascii="Calibri" w:hAnsi="Calibri" w:cs="Calibri"/>
          <w:sz w:val="24"/>
          <w:szCs w:val="24"/>
        </w:rPr>
        <w:t>was</w:t>
      </w:r>
      <w:r w:rsidRPr="00E135DD">
        <w:rPr>
          <w:rFonts w:ascii="Calibri" w:hAnsi="Calibri" w:cs="Calibri"/>
          <w:sz w:val="24"/>
          <w:szCs w:val="24"/>
        </w:rPr>
        <w:t xml:space="preserve"> or will be</w:t>
      </w:r>
      <w:r w:rsidR="0006755C" w:rsidRPr="00C23270">
        <w:rPr>
          <w:rFonts w:ascii="Calibri" w:hAnsi="Calibri" w:cs="Calibri"/>
          <w:sz w:val="24"/>
          <w:szCs w:val="24"/>
        </w:rPr>
        <w:t xml:space="preserve"> completed in your area, and depending on your distance from the proposed edge of the new highway your home was likely in</w:t>
      </w:r>
      <w:r w:rsidR="005C2531" w:rsidRPr="00C23270">
        <w:rPr>
          <w:rFonts w:ascii="Calibri" w:hAnsi="Calibri" w:cs="Calibri"/>
          <w:sz w:val="24"/>
          <w:szCs w:val="24"/>
        </w:rPr>
        <w:t>cluded in the noise modeling process.  Typically residences less than 500 feet from the edge of pavement are included in the study.</w:t>
      </w:r>
    </w:p>
    <w:p w:rsidR="0006755C" w:rsidRPr="00C23270" w:rsidRDefault="0006755C" w:rsidP="0006755C">
      <w:pPr>
        <w:rPr>
          <w:rFonts w:ascii="Calibri" w:hAnsi="Calibri" w:cs="Calibri"/>
          <w:sz w:val="24"/>
          <w:szCs w:val="24"/>
        </w:rPr>
      </w:pPr>
    </w:p>
    <w:p w:rsidR="0006755C" w:rsidRPr="00C23270" w:rsidRDefault="0006755C" w:rsidP="0006755C">
      <w:pPr>
        <w:rPr>
          <w:rFonts w:ascii="Calibri" w:hAnsi="Calibri" w:cs="Calibri"/>
          <w:sz w:val="24"/>
          <w:szCs w:val="24"/>
        </w:rPr>
      </w:pPr>
      <w:r w:rsidRPr="00C23270">
        <w:rPr>
          <w:rFonts w:ascii="Calibri" w:hAnsi="Calibri" w:cs="Calibri"/>
          <w:sz w:val="24"/>
          <w:szCs w:val="24"/>
        </w:rPr>
        <w:t xml:space="preserve">Q: </w:t>
      </w:r>
      <w:r w:rsidRPr="00C23270">
        <w:rPr>
          <w:rFonts w:ascii="Calibri" w:hAnsi="Calibri" w:cs="Calibri"/>
          <w:i/>
          <w:sz w:val="24"/>
          <w:szCs w:val="24"/>
        </w:rPr>
        <w:t>What is the KYTC Noise Policy?</w:t>
      </w:r>
    </w:p>
    <w:p w:rsidR="0006755C" w:rsidRPr="00C23270" w:rsidRDefault="0006755C" w:rsidP="0006755C">
      <w:pPr>
        <w:rPr>
          <w:rFonts w:ascii="Calibri" w:hAnsi="Calibri" w:cs="Calibri"/>
          <w:sz w:val="24"/>
          <w:szCs w:val="24"/>
        </w:rPr>
      </w:pPr>
    </w:p>
    <w:p w:rsidR="0006755C" w:rsidRPr="00C23270" w:rsidRDefault="0006755C" w:rsidP="0006755C">
      <w:pPr>
        <w:rPr>
          <w:rFonts w:ascii="Calibri" w:hAnsi="Calibri" w:cs="Calibri"/>
          <w:sz w:val="24"/>
          <w:szCs w:val="24"/>
        </w:rPr>
      </w:pPr>
      <w:r w:rsidRPr="00C23270">
        <w:rPr>
          <w:rFonts w:ascii="Calibri" w:hAnsi="Calibri" w:cs="Calibri"/>
          <w:sz w:val="24"/>
          <w:szCs w:val="24"/>
        </w:rPr>
        <w:t xml:space="preserve">A: </w:t>
      </w:r>
      <w:r w:rsidR="00A75943" w:rsidRPr="00C23270">
        <w:rPr>
          <w:rFonts w:ascii="Calibri" w:hAnsi="Calibri" w:cs="Calibri"/>
          <w:sz w:val="24"/>
          <w:szCs w:val="24"/>
        </w:rPr>
        <w:t>The KYTC Noise Policy is a document used by KYTC and Environmental Consultants</w:t>
      </w:r>
      <w:r w:rsidRPr="00C23270">
        <w:rPr>
          <w:rFonts w:ascii="Calibri" w:hAnsi="Calibri" w:cs="Calibri"/>
          <w:sz w:val="24"/>
          <w:szCs w:val="24"/>
        </w:rPr>
        <w:t>.</w:t>
      </w:r>
      <w:r w:rsidR="00A75943" w:rsidRPr="00C23270">
        <w:rPr>
          <w:rFonts w:ascii="Calibri" w:hAnsi="Calibri" w:cs="Calibri"/>
          <w:sz w:val="24"/>
          <w:szCs w:val="24"/>
        </w:rPr>
        <w:t xml:space="preserve">  </w:t>
      </w:r>
      <w:r w:rsidR="008E0C5E" w:rsidRPr="00C23270">
        <w:rPr>
          <w:rFonts w:ascii="Calibri" w:hAnsi="Calibri" w:cs="Calibri"/>
          <w:sz w:val="24"/>
          <w:szCs w:val="24"/>
        </w:rPr>
        <w:t xml:space="preserve">The KYTC Noise Policy must remain in compliance with </w:t>
      </w:r>
      <w:r w:rsidR="008E0C5E" w:rsidRPr="00C23270">
        <w:rPr>
          <w:sz w:val="24"/>
          <w:szCs w:val="24"/>
        </w:rPr>
        <w:t xml:space="preserve">Federal Regulation 23 CFR 772.  </w:t>
      </w:r>
      <w:r w:rsidR="00A75943" w:rsidRPr="00C23270">
        <w:rPr>
          <w:rFonts w:ascii="Calibri" w:hAnsi="Calibri" w:cs="Calibri"/>
          <w:sz w:val="24"/>
          <w:szCs w:val="24"/>
        </w:rPr>
        <w:t xml:space="preserve">The policy provides the necessary guidelines to ensure that Kentucky residents and their </w:t>
      </w:r>
      <w:r w:rsidR="008E0C5E" w:rsidRPr="00C23270">
        <w:rPr>
          <w:rFonts w:ascii="Calibri" w:hAnsi="Calibri" w:cs="Calibri"/>
          <w:sz w:val="24"/>
          <w:szCs w:val="24"/>
        </w:rPr>
        <w:t>properties</w:t>
      </w:r>
      <w:r w:rsidR="00A75943" w:rsidRPr="00C23270">
        <w:rPr>
          <w:rFonts w:ascii="Calibri" w:hAnsi="Calibri" w:cs="Calibri"/>
          <w:sz w:val="24"/>
          <w:szCs w:val="24"/>
        </w:rPr>
        <w:t>, as well as other land uses</w:t>
      </w:r>
      <w:r w:rsidR="008E0C5E" w:rsidRPr="00C23270">
        <w:rPr>
          <w:rFonts w:ascii="Calibri" w:hAnsi="Calibri" w:cs="Calibri"/>
          <w:sz w:val="24"/>
          <w:szCs w:val="24"/>
        </w:rPr>
        <w:t>,</w:t>
      </w:r>
      <w:r w:rsidR="00A75943" w:rsidRPr="00C23270">
        <w:rPr>
          <w:rFonts w:ascii="Calibri" w:hAnsi="Calibri" w:cs="Calibri"/>
          <w:sz w:val="24"/>
          <w:szCs w:val="24"/>
        </w:rPr>
        <w:t xml:space="preserve"> are provided protection from excessive noise increases when</w:t>
      </w:r>
      <w:r w:rsidR="00217ABB">
        <w:rPr>
          <w:rFonts w:ascii="Calibri" w:hAnsi="Calibri" w:cs="Calibri"/>
          <w:sz w:val="24"/>
          <w:szCs w:val="24"/>
        </w:rPr>
        <w:t xml:space="preserve"> </w:t>
      </w:r>
      <w:r w:rsidR="00217ABB" w:rsidRPr="00E135DD">
        <w:rPr>
          <w:rFonts w:ascii="Calibri" w:hAnsi="Calibri" w:cs="Calibri"/>
          <w:sz w:val="24"/>
          <w:szCs w:val="24"/>
        </w:rPr>
        <w:t xml:space="preserve">federally </w:t>
      </w:r>
      <w:proofErr w:type="gramStart"/>
      <w:r w:rsidR="00217ABB" w:rsidRPr="00E135DD">
        <w:rPr>
          <w:rFonts w:ascii="Calibri" w:hAnsi="Calibri" w:cs="Calibri"/>
          <w:sz w:val="24"/>
          <w:szCs w:val="24"/>
        </w:rPr>
        <w:t>funded</w:t>
      </w:r>
      <w:r w:rsidR="00217ABB">
        <w:rPr>
          <w:rFonts w:ascii="Calibri" w:hAnsi="Calibri" w:cs="Calibri"/>
          <w:sz w:val="24"/>
          <w:szCs w:val="24"/>
        </w:rPr>
        <w:t xml:space="preserve"> </w:t>
      </w:r>
      <w:r w:rsidR="00A75943" w:rsidRPr="00C23270">
        <w:rPr>
          <w:rFonts w:ascii="Calibri" w:hAnsi="Calibri" w:cs="Calibri"/>
          <w:sz w:val="24"/>
          <w:szCs w:val="24"/>
        </w:rPr>
        <w:t xml:space="preserve"> highway</w:t>
      </w:r>
      <w:proofErr w:type="gramEnd"/>
      <w:r w:rsidR="00A75943" w:rsidRPr="00C23270">
        <w:rPr>
          <w:rFonts w:ascii="Calibri" w:hAnsi="Calibri" w:cs="Calibri"/>
          <w:sz w:val="24"/>
          <w:szCs w:val="24"/>
        </w:rPr>
        <w:t xml:space="preserve"> construction projects may alter the horizontal or vertical extent of a roadway.</w:t>
      </w:r>
      <w:r w:rsidR="008E0C5E" w:rsidRPr="00C23270">
        <w:rPr>
          <w:rFonts w:ascii="Calibri" w:hAnsi="Calibri" w:cs="Calibri"/>
          <w:sz w:val="24"/>
          <w:szCs w:val="24"/>
        </w:rPr>
        <w:t xml:space="preserve">  In addition, if a road is re-striped or altered in manner that will </w:t>
      </w:r>
      <w:r w:rsidR="00947CA7">
        <w:rPr>
          <w:rFonts w:ascii="Calibri" w:hAnsi="Calibri" w:cs="Calibri"/>
          <w:sz w:val="24"/>
          <w:szCs w:val="24"/>
        </w:rPr>
        <w:t>alter</w:t>
      </w:r>
      <w:r w:rsidR="008E0C5E" w:rsidRPr="00C23270">
        <w:rPr>
          <w:rFonts w:ascii="Calibri" w:hAnsi="Calibri" w:cs="Calibri"/>
          <w:sz w:val="24"/>
          <w:szCs w:val="24"/>
        </w:rPr>
        <w:t xml:space="preserve"> traffic flow or volume a noise </w:t>
      </w:r>
      <w:r w:rsidR="008E0C5E" w:rsidRPr="00C23270">
        <w:rPr>
          <w:rFonts w:ascii="Calibri" w:hAnsi="Calibri" w:cs="Calibri"/>
          <w:sz w:val="24"/>
          <w:szCs w:val="24"/>
        </w:rPr>
        <w:lastRenderedPageBreak/>
        <w:t>analysis will be completed.  The KYTC Noise Policy is updated every five years, and must be approved by the Federal Highway Administration.</w:t>
      </w:r>
    </w:p>
    <w:p w:rsidR="008E0C5E" w:rsidRPr="00C23270" w:rsidRDefault="008E0C5E" w:rsidP="0006755C">
      <w:pPr>
        <w:rPr>
          <w:rFonts w:ascii="Calibri" w:hAnsi="Calibri" w:cs="Calibri"/>
          <w:sz w:val="24"/>
          <w:szCs w:val="24"/>
        </w:rPr>
      </w:pPr>
    </w:p>
    <w:p w:rsidR="0006755C" w:rsidRPr="00C23270" w:rsidRDefault="0006755C" w:rsidP="0006755C">
      <w:pPr>
        <w:rPr>
          <w:rFonts w:ascii="Calibri" w:hAnsi="Calibri" w:cs="Calibri"/>
          <w:i/>
          <w:sz w:val="24"/>
          <w:szCs w:val="24"/>
        </w:rPr>
      </w:pPr>
      <w:r w:rsidRPr="00C23270">
        <w:rPr>
          <w:rFonts w:ascii="Calibri" w:hAnsi="Calibri" w:cs="Calibri"/>
          <w:sz w:val="24"/>
          <w:szCs w:val="24"/>
        </w:rPr>
        <w:t xml:space="preserve">Q:  </w:t>
      </w:r>
      <w:r w:rsidRPr="00C23270">
        <w:rPr>
          <w:rFonts w:ascii="Calibri" w:hAnsi="Calibri" w:cs="Calibri"/>
          <w:i/>
          <w:sz w:val="24"/>
          <w:szCs w:val="24"/>
        </w:rPr>
        <w:t>I have heard KYTC plans to widen my road.  How do I find out when this will happen and will a noise study be done for my residence?</w:t>
      </w:r>
    </w:p>
    <w:p w:rsidR="008E0C5E" w:rsidRPr="00C23270" w:rsidRDefault="008E0C5E" w:rsidP="0006755C">
      <w:pPr>
        <w:rPr>
          <w:rFonts w:ascii="Calibri" w:hAnsi="Calibri" w:cs="Calibri"/>
          <w:i/>
          <w:sz w:val="24"/>
          <w:szCs w:val="24"/>
        </w:rPr>
      </w:pPr>
    </w:p>
    <w:p w:rsidR="008E0C5E" w:rsidRPr="00C23270" w:rsidRDefault="008E0C5E" w:rsidP="0006755C">
      <w:pPr>
        <w:rPr>
          <w:rFonts w:ascii="Calibri" w:hAnsi="Calibri" w:cs="Calibri"/>
          <w:sz w:val="24"/>
          <w:szCs w:val="24"/>
        </w:rPr>
      </w:pPr>
      <w:r w:rsidRPr="00C23270">
        <w:rPr>
          <w:rFonts w:ascii="Calibri" w:hAnsi="Calibri" w:cs="Calibri"/>
          <w:sz w:val="24"/>
          <w:szCs w:val="24"/>
        </w:rPr>
        <w:t xml:space="preserve">A:  All road/highway projects are approved through the KYTC Six Year Plan.  You can access the </w:t>
      </w:r>
      <w:r w:rsidR="00B713B1" w:rsidRPr="00C23270">
        <w:rPr>
          <w:rFonts w:ascii="Calibri" w:hAnsi="Calibri" w:cs="Calibri"/>
          <w:sz w:val="24"/>
          <w:szCs w:val="24"/>
        </w:rPr>
        <w:t xml:space="preserve">Six Year Plan (SYP) through the link provided.  </w:t>
      </w:r>
      <w:hyperlink r:id="rId10" w:history="1">
        <w:r w:rsidR="00113F4D" w:rsidRPr="00113F4D">
          <w:rPr>
            <w:rStyle w:val="Hyperlink"/>
            <w:rFonts w:ascii="Calibri" w:hAnsi="Calibri" w:cs="Calibri"/>
            <w:sz w:val="24"/>
            <w:szCs w:val="24"/>
          </w:rPr>
          <w:t>Kentucky Six Year Plan Map</w:t>
        </w:r>
      </w:hyperlink>
    </w:p>
    <w:p w:rsidR="0006755C" w:rsidRPr="00C23270" w:rsidRDefault="0006755C" w:rsidP="0006755C">
      <w:pPr>
        <w:rPr>
          <w:rFonts w:ascii="Calibri" w:hAnsi="Calibri" w:cs="Calibri"/>
          <w:sz w:val="24"/>
          <w:szCs w:val="24"/>
        </w:rPr>
      </w:pPr>
    </w:p>
    <w:p w:rsidR="0006755C" w:rsidRPr="00C23270" w:rsidRDefault="0006755C" w:rsidP="0006755C">
      <w:pPr>
        <w:rPr>
          <w:rFonts w:ascii="Calibri" w:hAnsi="Calibri" w:cs="Calibri"/>
          <w:sz w:val="24"/>
          <w:szCs w:val="24"/>
        </w:rPr>
      </w:pPr>
    </w:p>
    <w:p w:rsidR="0006755C" w:rsidRPr="00C23270" w:rsidRDefault="0006755C" w:rsidP="0006755C">
      <w:pPr>
        <w:rPr>
          <w:rFonts w:ascii="Calibri" w:hAnsi="Calibri" w:cs="Calibri"/>
          <w:i/>
          <w:sz w:val="24"/>
          <w:szCs w:val="24"/>
        </w:rPr>
      </w:pPr>
      <w:r w:rsidRPr="00C23270">
        <w:rPr>
          <w:rFonts w:ascii="Calibri" w:hAnsi="Calibri" w:cs="Calibri"/>
          <w:sz w:val="24"/>
          <w:szCs w:val="24"/>
        </w:rPr>
        <w:t xml:space="preserve">Q:  </w:t>
      </w:r>
      <w:r w:rsidRPr="00C23270">
        <w:rPr>
          <w:rFonts w:ascii="Calibri" w:hAnsi="Calibri" w:cs="Calibri"/>
          <w:i/>
          <w:sz w:val="24"/>
          <w:szCs w:val="24"/>
        </w:rPr>
        <w:t xml:space="preserve">My neighbors are getting a noise wall.  </w:t>
      </w:r>
      <w:r w:rsidRPr="00E135DD">
        <w:rPr>
          <w:rFonts w:ascii="Calibri" w:hAnsi="Calibri" w:cs="Calibri"/>
          <w:i/>
          <w:sz w:val="24"/>
          <w:szCs w:val="24"/>
        </w:rPr>
        <w:t>Why am</w:t>
      </w:r>
      <w:r w:rsidR="00217ABB" w:rsidRPr="00E135DD">
        <w:rPr>
          <w:rFonts w:ascii="Calibri" w:hAnsi="Calibri" w:cs="Calibri"/>
          <w:i/>
          <w:sz w:val="24"/>
          <w:szCs w:val="24"/>
        </w:rPr>
        <w:t xml:space="preserve"> I</w:t>
      </w:r>
      <w:r w:rsidRPr="00E135DD">
        <w:rPr>
          <w:rFonts w:ascii="Calibri" w:hAnsi="Calibri" w:cs="Calibri"/>
          <w:i/>
          <w:sz w:val="24"/>
          <w:szCs w:val="24"/>
        </w:rPr>
        <w:t xml:space="preserve"> not</w:t>
      </w:r>
      <w:r w:rsidRPr="00C23270">
        <w:rPr>
          <w:rFonts w:ascii="Calibri" w:hAnsi="Calibri" w:cs="Calibri"/>
          <w:i/>
          <w:sz w:val="24"/>
          <w:szCs w:val="24"/>
        </w:rPr>
        <w:t xml:space="preserve"> getting one also?</w:t>
      </w:r>
    </w:p>
    <w:p w:rsidR="00B713B1" w:rsidRPr="00C23270" w:rsidRDefault="00B713B1" w:rsidP="0006755C">
      <w:pPr>
        <w:rPr>
          <w:rFonts w:ascii="Calibri" w:hAnsi="Calibri" w:cs="Calibri"/>
          <w:sz w:val="24"/>
          <w:szCs w:val="24"/>
        </w:rPr>
      </w:pPr>
    </w:p>
    <w:p w:rsidR="000E12F2" w:rsidRDefault="00B713B1" w:rsidP="0006755C">
      <w:pPr>
        <w:rPr>
          <w:rFonts w:ascii="Calibri" w:hAnsi="Calibri" w:cs="Calibri"/>
          <w:sz w:val="24"/>
          <w:szCs w:val="24"/>
        </w:rPr>
      </w:pPr>
      <w:r w:rsidRPr="00C23270">
        <w:rPr>
          <w:rFonts w:ascii="Calibri" w:hAnsi="Calibri" w:cs="Calibri"/>
          <w:sz w:val="24"/>
          <w:szCs w:val="24"/>
        </w:rPr>
        <w:t>A:  This can be a very complex answer.  When a Noise Analysis is completed many factors are taken into account, such as distance to roadway, terrain, flora, shielding from other structures, etc.  Also if it is determined that</w:t>
      </w:r>
      <w:r w:rsidR="000E12F2">
        <w:rPr>
          <w:rFonts w:ascii="Calibri" w:hAnsi="Calibri" w:cs="Calibri"/>
          <w:sz w:val="24"/>
          <w:szCs w:val="24"/>
        </w:rPr>
        <w:t xml:space="preserve"> it</w:t>
      </w:r>
      <w:r w:rsidRPr="00C23270">
        <w:rPr>
          <w:rFonts w:ascii="Calibri" w:hAnsi="Calibri" w:cs="Calibri"/>
          <w:sz w:val="24"/>
          <w:szCs w:val="24"/>
        </w:rPr>
        <w:t xml:space="preserve"> is reasonable to construct a noise barrier, the barrier needs to meet certain criteria in order to be constructed.  </w:t>
      </w:r>
      <w:r w:rsidR="000E12F2" w:rsidRPr="000E12F2">
        <w:rPr>
          <w:rFonts w:ascii="Calibri" w:hAnsi="Calibri" w:cs="Calibri"/>
          <w:b/>
          <w:sz w:val="24"/>
          <w:szCs w:val="24"/>
        </w:rPr>
        <w:t>The barrier must benefit at least three impacted receptors</w:t>
      </w:r>
      <w:r w:rsidR="000E12F2">
        <w:rPr>
          <w:rFonts w:ascii="Calibri" w:hAnsi="Calibri" w:cs="Calibri"/>
          <w:sz w:val="24"/>
          <w:szCs w:val="24"/>
        </w:rPr>
        <w:t xml:space="preserve">.  </w:t>
      </w:r>
      <w:r w:rsidRPr="00C23270">
        <w:rPr>
          <w:rFonts w:ascii="Calibri" w:hAnsi="Calibri" w:cs="Calibri"/>
          <w:sz w:val="24"/>
          <w:szCs w:val="24"/>
        </w:rPr>
        <w:t>It must be built in a manner in which it will not interfe</w:t>
      </w:r>
      <w:r w:rsidR="00E57204">
        <w:rPr>
          <w:rFonts w:ascii="Calibri" w:hAnsi="Calibri" w:cs="Calibri"/>
          <w:sz w:val="24"/>
          <w:szCs w:val="24"/>
        </w:rPr>
        <w:t xml:space="preserve">re with driver sight lines, </w:t>
      </w:r>
      <w:r w:rsidR="00E57204" w:rsidRPr="00E135DD">
        <w:rPr>
          <w:rFonts w:ascii="Calibri" w:hAnsi="Calibri" w:cs="Calibri"/>
          <w:sz w:val="24"/>
          <w:szCs w:val="24"/>
        </w:rPr>
        <w:t>won’t</w:t>
      </w:r>
      <w:r w:rsidRPr="00C23270">
        <w:rPr>
          <w:rFonts w:ascii="Calibri" w:hAnsi="Calibri" w:cs="Calibri"/>
          <w:sz w:val="24"/>
          <w:szCs w:val="24"/>
        </w:rPr>
        <w:t xml:space="preserve"> impede </w:t>
      </w:r>
      <w:r w:rsidR="00947CA7">
        <w:rPr>
          <w:rFonts w:ascii="Calibri" w:hAnsi="Calibri" w:cs="Calibri"/>
          <w:sz w:val="24"/>
          <w:szCs w:val="24"/>
        </w:rPr>
        <w:t xml:space="preserve">storm water drainage and can </w:t>
      </w:r>
      <w:r w:rsidRPr="00C23270">
        <w:rPr>
          <w:rFonts w:ascii="Calibri" w:hAnsi="Calibri" w:cs="Calibri"/>
          <w:sz w:val="24"/>
          <w:szCs w:val="24"/>
        </w:rPr>
        <w:t>be constructed on current KYTC ROW.  Also</w:t>
      </w:r>
      <w:r w:rsidR="00947CA7">
        <w:rPr>
          <w:rFonts w:ascii="Calibri" w:hAnsi="Calibri" w:cs="Calibri"/>
          <w:sz w:val="24"/>
          <w:szCs w:val="24"/>
        </w:rPr>
        <w:t xml:space="preserve"> it must be cost effective.  </w:t>
      </w:r>
      <w:r w:rsidR="00947CA7" w:rsidRPr="00947CA7">
        <w:rPr>
          <w:rFonts w:ascii="Calibri" w:hAnsi="Calibri" w:cs="Calibri"/>
          <w:b/>
          <w:sz w:val="24"/>
          <w:szCs w:val="24"/>
        </w:rPr>
        <w:t>A cost effective barrier is considered to be a structure that can be built benefitting at least three receptors at a cost of $3</w:t>
      </w:r>
      <w:r w:rsidR="00947CA7">
        <w:rPr>
          <w:rFonts w:ascii="Calibri" w:hAnsi="Calibri" w:cs="Calibri"/>
          <w:b/>
          <w:sz w:val="24"/>
          <w:szCs w:val="24"/>
        </w:rPr>
        <w:t>0</w:t>
      </w:r>
      <w:r w:rsidR="00947CA7" w:rsidRPr="00947CA7">
        <w:rPr>
          <w:rFonts w:ascii="Calibri" w:hAnsi="Calibri" w:cs="Calibri"/>
          <w:b/>
          <w:sz w:val="24"/>
          <w:szCs w:val="24"/>
        </w:rPr>
        <w:t>/ft2/benefitted receptor.</w:t>
      </w:r>
      <w:r w:rsidR="00947CA7">
        <w:rPr>
          <w:rFonts w:ascii="Calibri" w:hAnsi="Calibri" w:cs="Calibri"/>
          <w:sz w:val="24"/>
          <w:szCs w:val="24"/>
        </w:rPr>
        <w:t xml:space="preserve"> </w:t>
      </w:r>
    </w:p>
    <w:p w:rsidR="0006755C" w:rsidRPr="00C23270" w:rsidRDefault="0006755C">
      <w:pPr>
        <w:rPr>
          <w:sz w:val="24"/>
          <w:szCs w:val="24"/>
        </w:rPr>
      </w:pPr>
    </w:p>
    <w:p w:rsidR="0006755C" w:rsidRPr="00C23270" w:rsidRDefault="0006755C" w:rsidP="0006755C">
      <w:pPr>
        <w:pStyle w:val="PlainText"/>
        <w:rPr>
          <w:i/>
          <w:sz w:val="24"/>
          <w:szCs w:val="24"/>
        </w:rPr>
      </w:pPr>
      <w:r w:rsidRPr="00C23270">
        <w:rPr>
          <w:sz w:val="24"/>
          <w:szCs w:val="24"/>
        </w:rPr>
        <w:t xml:space="preserve">Q: </w:t>
      </w:r>
      <w:r w:rsidRPr="00C23270">
        <w:rPr>
          <w:i/>
          <w:sz w:val="24"/>
          <w:szCs w:val="24"/>
        </w:rPr>
        <w:t>Can you tell me if a noise study has ever been conducted for my area?</w:t>
      </w:r>
    </w:p>
    <w:p w:rsidR="00B713B1" w:rsidRPr="00C23270" w:rsidRDefault="00B713B1" w:rsidP="0006755C">
      <w:pPr>
        <w:pStyle w:val="PlainText"/>
        <w:rPr>
          <w:sz w:val="24"/>
          <w:szCs w:val="24"/>
        </w:rPr>
      </w:pPr>
    </w:p>
    <w:p w:rsidR="000E12F2" w:rsidRPr="00245D63" w:rsidRDefault="0006755C" w:rsidP="0006755C">
      <w:pPr>
        <w:pStyle w:val="PlainText"/>
        <w:rPr>
          <w:i/>
          <w:sz w:val="24"/>
          <w:szCs w:val="24"/>
        </w:rPr>
      </w:pPr>
      <w:r w:rsidRPr="00C23270">
        <w:rPr>
          <w:sz w:val="24"/>
          <w:szCs w:val="24"/>
        </w:rPr>
        <w:t>A: Yes, please contact us with your specific location and we can help you.</w:t>
      </w:r>
      <w:r w:rsidR="00245D63">
        <w:rPr>
          <w:sz w:val="24"/>
          <w:szCs w:val="24"/>
        </w:rPr>
        <w:t xml:space="preserve"> </w:t>
      </w:r>
      <w:r w:rsidR="000E12F2">
        <w:rPr>
          <w:sz w:val="24"/>
          <w:szCs w:val="24"/>
        </w:rPr>
        <w:t xml:space="preserve">Please email </w:t>
      </w:r>
      <w:r w:rsidR="00E135DD">
        <w:rPr>
          <w:sz w:val="24"/>
          <w:szCs w:val="24"/>
        </w:rPr>
        <w:t>Craig J Craig PG</w:t>
      </w:r>
      <w:r w:rsidR="000E12F2">
        <w:rPr>
          <w:sz w:val="24"/>
          <w:szCs w:val="24"/>
        </w:rPr>
        <w:t xml:space="preserve">, KYTC DEA </w:t>
      </w:r>
      <w:hyperlink r:id="rId11" w:history="1">
        <w:r w:rsidR="00E135DD" w:rsidRPr="000E12F2">
          <w:rPr>
            <w:rStyle w:val="Hyperlink"/>
            <w:sz w:val="24"/>
            <w:szCs w:val="24"/>
          </w:rPr>
          <w:t>Craig.craig@ky.gov</w:t>
        </w:r>
      </w:hyperlink>
      <w:r w:rsidR="00E135DD">
        <w:rPr>
          <w:sz w:val="24"/>
          <w:szCs w:val="24"/>
        </w:rPr>
        <w:t xml:space="preserve"> with any additional questions or concerns.</w:t>
      </w:r>
    </w:p>
    <w:p w:rsidR="0006755C" w:rsidRDefault="0006755C">
      <w:pPr>
        <w:rPr>
          <w:sz w:val="24"/>
          <w:szCs w:val="24"/>
        </w:rPr>
      </w:pPr>
    </w:p>
    <w:p w:rsidR="00344E94" w:rsidRDefault="00344E94">
      <w:pPr>
        <w:rPr>
          <w:sz w:val="24"/>
          <w:szCs w:val="24"/>
        </w:rPr>
      </w:pPr>
    </w:p>
    <w:p w:rsidR="00344E94" w:rsidRDefault="000E12F2">
      <w:pPr>
        <w:rPr>
          <w:sz w:val="24"/>
          <w:szCs w:val="24"/>
        </w:rPr>
      </w:pPr>
      <w:r>
        <w:rPr>
          <w:sz w:val="24"/>
          <w:szCs w:val="24"/>
        </w:rPr>
        <w:t xml:space="preserve"> </w:t>
      </w:r>
    </w:p>
    <w:p w:rsidR="00344E94" w:rsidRPr="00344E94" w:rsidRDefault="00344E94" w:rsidP="00344E94">
      <w:pPr>
        <w:pStyle w:val="Heading2"/>
        <w:shd w:val="clear" w:color="auto" w:fill="D9DFEF"/>
        <w:spacing w:after="320"/>
        <w:ind w:left="-5"/>
        <w:rPr>
          <w:sz w:val="32"/>
          <w:szCs w:val="32"/>
        </w:rPr>
      </w:pPr>
      <w:r>
        <w:rPr>
          <w:color w:val="000000"/>
          <w:sz w:val="32"/>
          <w:szCs w:val="32"/>
        </w:rPr>
        <w:t>Definitions</w:t>
      </w:r>
    </w:p>
    <w:p w:rsidR="00344E94" w:rsidRPr="00344E94" w:rsidRDefault="00344E94" w:rsidP="00344E94">
      <w:pPr>
        <w:numPr>
          <w:ilvl w:val="0"/>
          <w:numId w:val="1"/>
        </w:numPr>
        <w:spacing w:line="276" w:lineRule="auto"/>
        <w:ind w:right="8" w:hanging="360"/>
        <w:jc w:val="left"/>
        <w:rPr>
          <w:sz w:val="24"/>
          <w:szCs w:val="24"/>
        </w:rPr>
      </w:pPr>
      <w:r>
        <w:rPr>
          <w:rFonts w:ascii="Calibri" w:eastAsia="Calibri" w:hAnsi="Calibri" w:cs="Calibri"/>
          <w:b/>
          <w:sz w:val="24"/>
          <w:szCs w:val="24"/>
        </w:rPr>
        <w:t>Benefited Receptor</w:t>
      </w:r>
      <w:r w:rsidRPr="00344E94">
        <w:rPr>
          <w:sz w:val="24"/>
          <w:szCs w:val="24"/>
        </w:rPr>
        <w:t xml:space="preserve">. KYTC defines a benefited receptor as the recipient of an abatement measure that receives a noise reduction at or above the minimum threshold of 5 </w:t>
      </w:r>
      <w:proofErr w:type="gramStart"/>
      <w:r w:rsidRPr="00344E94">
        <w:rPr>
          <w:sz w:val="24"/>
          <w:szCs w:val="24"/>
        </w:rPr>
        <w:t>dB(</w:t>
      </w:r>
      <w:proofErr w:type="gramEnd"/>
      <w:r w:rsidRPr="00344E94">
        <w:rPr>
          <w:sz w:val="24"/>
          <w:szCs w:val="24"/>
        </w:rPr>
        <w:t xml:space="preserve">A). </w:t>
      </w:r>
    </w:p>
    <w:p w:rsidR="00344E94" w:rsidRPr="00344E94" w:rsidRDefault="00344E94" w:rsidP="00344E94">
      <w:pPr>
        <w:numPr>
          <w:ilvl w:val="0"/>
          <w:numId w:val="1"/>
        </w:numPr>
        <w:spacing w:after="7" w:line="270" w:lineRule="auto"/>
        <w:ind w:right="8" w:hanging="360"/>
        <w:jc w:val="left"/>
        <w:rPr>
          <w:sz w:val="24"/>
          <w:szCs w:val="24"/>
        </w:rPr>
      </w:pPr>
      <w:r>
        <w:rPr>
          <w:rFonts w:ascii="Calibri" w:eastAsia="Calibri" w:hAnsi="Calibri" w:cs="Calibri"/>
          <w:b/>
          <w:sz w:val="24"/>
          <w:szCs w:val="24"/>
        </w:rPr>
        <w:t>Date of Public Knowledge</w:t>
      </w:r>
      <w:r w:rsidRPr="00344E94">
        <w:rPr>
          <w:sz w:val="24"/>
          <w:szCs w:val="24"/>
        </w:rPr>
        <w:t xml:space="preserve">. The date of approval of the Categorical Exclusion (CE), the Finding of No Significant Impact (FONSI), or the Record of Decision (ROD), as defined in 23 CFR 771. </w:t>
      </w:r>
    </w:p>
    <w:p w:rsidR="00344E94" w:rsidRPr="00344E94" w:rsidRDefault="00344E94" w:rsidP="00344E94">
      <w:pPr>
        <w:numPr>
          <w:ilvl w:val="0"/>
          <w:numId w:val="1"/>
        </w:numPr>
        <w:spacing w:after="9" w:line="270" w:lineRule="auto"/>
        <w:ind w:right="8" w:hanging="360"/>
        <w:jc w:val="left"/>
        <w:rPr>
          <w:sz w:val="24"/>
          <w:szCs w:val="24"/>
        </w:rPr>
      </w:pPr>
      <w:r w:rsidRPr="00344E94">
        <w:rPr>
          <w:rFonts w:ascii="Calibri" w:eastAsia="Calibri" w:hAnsi="Calibri" w:cs="Calibri"/>
          <w:b/>
          <w:sz w:val="24"/>
          <w:szCs w:val="24"/>
        </w:rPr>
        <w:t>DEA</w:t>
      </w:r>
      <w:r w:rsidRPr="00344E94">
        <w:rPr>
          <w:sz w:val="24"/>
          <w:szCs w:val="24"/>
        </w:rPr>
        <w:t xml:space="preserve">. Kentucky Transportation Cabinet’s Division of Environmental Analysis. </w:t>
      </w:r>
    </w:p>
    <w:p w:rsidR="00344E94" w:rsidRPr="00344E94" w:rsidRDefault="00344E94" w:rsidP="00344E94">
      <w:pPr>
        <w:numPr>
          <w:ilvl w:val="0"/>
          <w:numId w:val="1"/>
        </w:numPr>
        <w:spacing w:after="8" w:line="270" w:lineRule="auto"/>
        <w:ind w:right="8" w:hanging="360"/>
        <w:jc w:val="left"/>
        <w:rPr>
          <w:sz w:val="24"/>
          <w:szCs w:val="24"/>
        </w:rPr>
      </w:pPr>
      <w:proofErr w:type="spellStart"/>
      <w:r w:rsidRPr="00344E94">
        <w:rPr>
          <w:rFonts w:ascii="Calibri" w:eastAsia="Calibri" w:hAnsi="Calibri" w:cs="Calibri"/>
          <w:b/>
          <w:sz w:val="24"/>
          <w:szCs w:val="24"/>
        </w:rPr>
        <w:t>D</w:t>
      </w:r>
      <w:r>
        <w:rPr>
          <w:rFonts w:ascii="Calibri" w:eastAsia="Calibri" w:hAnsi="Calibri" w:cs="Calibri"/>
          <w:b/>
          <w:sz w:val="24"/>
          <w:szCs w:val="24"/>
        </w:rPr>
        <w:t>ecible</w:t>
      </w:r>
      <w:proofErr w:type="spellEnd"/>
      <w:r w:rsidRPr="00344E94">
        <w:rPr>
          <w:rFonts w:ascii="Calibri" w:eastAsia="Calibri" w:hAnsi="Calibri" w:cs="Calibri"/>
          <w:b/>
          <w:sz w:val="24"/>
          <w:szCs w:val="24"/>
        </w:rPr>
        <w:t xml:space="preserve"> (dB)</w:t>
      </w:r>
      <w:r w:rsidRPr="00344E94">
        <w:rPr>
          <w:sz w:val="24"/>
          <w:szCs w:val="24"/>
        </w:rPr>
        <w:t xml:space="preserve">. A logarithmic unit that expresses the ratio of the sound pressure level being measured to a standard reference level. </w:t>
      </w:r>
    </w:p>
    <w:p w:rsidR="00344E94" w:rsidRPr="00344E94" w:rsidRDefault="00344E94" w:rsidP="00344E94">
      <w:pPr>
        <w:numPr>
          <w:ilvl w:val="0"/>
          <w:numId w:val="1"/>
        </w:numPr>
        <w:spacing w:after="7" w:line="270" w:lineRule="auto"/>
        <w:ind w:right="8" w:hanging="360"/>
        <w:jc w:val="left"/>
        <w:rPr>
          <w:sz w:val="24"/>
          <w:szCs w:val="24"/>
        </w:rPr>
      </w:pPr>
      <w:r>
        <w:rPr>
          <w:rFonts w:ascii="Calibri" w:eastAsia="Calibri" w:hAnsi="Calibri" w:cs="Calibri"/>
          <w:b/>
          <w:sz w:val="24"/>
          <w:szCs w:val="24"/>
        </w:rPr>
        <w:t xml:space="preserve">Decibel </w:t>
      </w:r>
      <w:r w:rsidRPr="00344E94">
        <w:rPr>
          <w:rFonts w:ascii="Calibri" w:eastAsia="Calibri" w:hAnsi="Calibri" w:cs="Calibri"/>
          <w:b/>
          <w:sz w:val="24"/>
          <w:szCs w:val="24"/>
        </w:rPr>
        <w:t>A-W</w:t>
      </w:r>
      <w:r>
        <w:rPr>
          <w:rFonts w:ascii="Calibri" w:eastAsia="Calibri" w:hAnsi="Calibri" w:cs="Calibri"/>
          <w:b/>
          <w:sz w:val="24"/>
          <w:szCs w:val="24"/>
        </w:rPr>
        <w:t>eighted</w:t>
      </w:r>
      <w:r w:rsidRPr="00344E94">
        <w:rPr>
          <w:rFonts w:ascii="Calibri" w:eastAsia="Calibri" w:hAnsi="Calibri" w:cs="Calibri"/>
          <w:b/>
          <w:sz w:val="24"/>
          <w:szCs w:val="24"/>
        </w:rPr>
        <w:t xml:space="preserve"> (</w:t>
      </w:r>
      <w:proofErr w:type="gramStart"/>
      <w:r w:rsidRPr="00344E94">
        <w:rPr>
          <w:rFonts w:ascii="Calibri" w:eastAsia="Calibri" w:hAnsi="Calibri" w:cs="Calibri"/>
          <w:b/>
          <w:sz w:val="24"/>
          <w:szCs w:val="24"/>
        </w:rPr>
        <w:t>dB(</w:t>
      </w:r>
      <w:proofErr w:type="gramEnd"/>
      <w:r w:rsidRPr="00344E94">
        <w:rPr>
          <w:rFonts w:ascii="Calibri" w:eastAsia="Calibri" w:hAnsi="Calibri" w:cs="Calibri"/>
          <w:b/>
          <w:sz w:val="24"/>
          <w:szCs w:val="24"/>
        </w:rPr>
        <w:t>A))</w:t>
      </w:r>
      <w:r w:rsidRPr="00344E94">
        <w:rPr>
          <w:sz w:val="24"/>
          <w:szCs w:val="24"/>
        </w:rPr>
        <w:t xml:space="preserve">. Frequencies to which the human ear does not respond are filtered out when measuring and predicting highway noise levels resulting in the A-weighted scale. </w:t>
      </w:r>
    </w:p>
    <w:p w:rsidR="00344E94" w:rsidRPr="00344E94" w:rsidRDefault="00344E94" w:rsidP="00344E94">
      <w:pPr>
        <w:numPr>
          <w:ilvl w:val="0"/>
          <w:numId w:val="1"/>
        </w:numPr>
        <w:spacing w:after="7" w:line="270" w:lineRule="auto"/>
        <w:ind w:right="8" w:hanging="360"/>
        <w:jc w:val="left"/>
        <w:rPr>
          <w:sz w:val="24"/>
          <w:szCs w:val="24"/>
        </w:rPr>
      </w:pPr>
      <w:r w:rsidRPr="00344E94">
        <w:rPr>
          <w:rFonts w:ascii="Calibri" w:eastAsia="Calibri" w:hAnsi="Calibri" w:cs="Calibri"/>
          <w:b/>
          <w:sz w:val="24"/>
          <w:szCs w:val="24"/>
        </w:rPr>
        <w:lastRenderedPageBreak/>
        <w:t>D</w:t>
      </w:r>
      <w:r>
        <w:rPr>
          <w:rFonts w:ascii="Calibri" w:eastAsia="Calibri" w:hAnsi="Calibri" w:cs="Calibri"/>
          <w:b/>
          <w:sz w:val="24"/>
          <w:szCs w:val="24"/>
        </w:rPr>
        <w:t>esign Year</w:t>
      </w:r>
      <w:r w:rsidRPr="00344E94">
        <w:rPr>
          <w:rFonts w:ascii="Calibri" w:eastAsia="Calibri" w:hAnsi="Calibri" w:cs="Calibri"/>
          <w:b/>
          <w:sz w:val="24"/>
          <w:szCs w:val="24"/>
        </w:rPr>
        <w:t>.</w:t>
      </w:r>
      <w:r w:rsidRPr="00344E94">
        <w:rPr>
          <w:sz w:val="24"/>
          <w:szCs w:val="24"/>
        </w:rPr>
        <w:t xml:space="preserve"> The future year used to estimate the probable traffic volume for which a highway is designed, typically a minimum of twenty (20) years into the future at the time of project initiation. </w:t>
      </w:r>
    </w:p>
    <w:p w:rsidR="00344E94" w:rsidRDefault="00344E94" w:rsidP="00344E94">
      <w:pPr>
        <w:numPr>
          <w:ilvl w:val="0"/>
          <w:numId w:val="1"/>
        </w:numPr>
        <w:spacing w:after="8" w:line="270" w:lineRule="auto"/>
        <w:ind w:right="8" w:hanging="360"/>
        <w:jc w:val="left"/>
        <w:rPr>
          <w:sz w:val="24"/>
          <w:szCs w:val="24"/>
        </w:rPr>
      </w:pPr>
      <w:r w:rsidRPr="00344E94">
        <w:rPr>
          <w:rFonts w:ascii="Calibri" w:eastAsia="Calibri" w:hAnsi="Calibri" w:cs="Calibri"/>
          <w:b/>
          <w:sz w:val="24"/>
          <w:szCs w:val="24"/>
        </w:rPr>
        <w:t>E</w:t>
      </w:r>
      <w:r>
        <w:rPr>
          <w:rFonts w:ascii="Calibri" w:eastAsia="Calibri" w:hAnsi="Calibri" w:cs="Calibri"/>
          <w:b/>
          <w:sz w:val="24"/>
          <w:szCs w:val="24"/>
        </w:rPr>
        <w:t>xisting Noise Levels</w:t>
      </w:r>
      <w:r w:rsidRPr="00344E94">
        <w:rPr>
          <w:rFonts w:ascii="Calibri" w:eastAsia="Calibri" w:hAnsi="Calibri" w:cs="Calibri"/>
          <w:b/>
          <w:sz w:val="24"/>
          <w:szCs w:val="24"/>
        </w:rPr>
        <w:t>.</w:t>
      </w:r>
      <w:r w:rsidRPr="00344E94">
        <w:rPr>
          <w:sz w:val="24"/>
          <w:szCs w:val="24"/>
        </w:rPr>
        <w:t xml:space="preserve"> The worst noise hour resulting from the combination of natural and mechanical sources and human activity usually present in a particular area. </w:t>
      </w:r>
    </w:p>
    <w:p w:rsidR="00344E94" w:rsidRPr="00B46E4F" w:rsidRDefault="00344E94" w:rsidP="00344E94">
      <w:pPr>
        <w:numPr>
          <w:ilvl w:val="0"/>
          <w:numId w:val="1"/>
        </w:numPr>
        <w:spacing w:after="8" w:line="270" w:lineRule="auto"/>
        <w:ind w:right="8" w:hanging="360"/>
        <w:jc w:val="left"/>
        <w:rPr>
          <w:sz w:val="24"/>
          <w:szCs w:val="24"/>
        </w:rPr>
      </w:pPr>
      <w:r w:rsidRPr="00B46E4F">
        <w:rPr>
          <w:rFonts w:ascii="Calibri" w:eastAsia="Calibri" w:hAnsi="Calibri" w:cs="Calibri"/>
          <w:b/>
          <w:sz w:val="24"/>
          <w:szCs w:val="24"/>
        </w:rPr>
        <w:t>Reasonableness.</w:t>
      </w:r>
      <w:r w:rsidRPr="00B46E4F">
        <w:rPr>
          <w:sz w:val="24"/>
          <w:szCs w:val="24"/>
        </w:rPr>
        <w:t xml:space="preserve">  </w:t>
      </w:r>
      <w:r w:rsidR="00B46E4F" w:rsidRPr="00B46E4F">
        <w:rPr>
          <w:sz w:val="24"/>
          <w:szCs w:val="24"/>
        </w:rPr>
        <w:t>The combination of social, economic, and environmental factors considered in the evaluation of a noise abatement measure. A determination of reasonableness for abatement measures wi</w:t>
      </w:r>
      <w:r w:rsidR="00B46E4F">
        <w:rPr>
          <w:sz w:val="24"/>
          <w:szCs w:val="24"/>
        </w:rPr>
        <w:t xml:space="preserve">ll include consideration of a numerous </w:t>
      </w:r>
      <w:r w:rsidR="00B46E4F" w:rsidRPr="00B46E4F">
        <w:rPr>
          <w:sz w:val="24"/>
          <w:szCs w:val="24"/>
        </w:rPr>
        <w:t>range of factors</w:t>
      </w:r>
    </w:p>
    <w:p w:rsidR="00344E94" w:rsidRPr="00344E94" w:rsidRDefault="00344E94" w:rsidP="00344E94">
      <w:pPr>
        <w:numPr>
          <w:ilvl w:val="0"/>
          <w:numId w:val="1"/>
        </w:numPr>
        <w:spacing w:after="8" w:line="270" w:lineRule="auto"/>
        <w:ind w:right="8" w:hanging="360"/>
        <w:jc w:val="left"/>
        <w:rPr>
          <w:sz w:val="24"/>
          <w:szCs w:val="24"/>
        </w:rPr>
      </w:pPr>
      <w:r w:rsidRPr="00344E94">
        <w:rPr>
          <w:rFonts w:ascii="Calibri" w:eastAsia="Calibri" w:hAnsi="Calibri" w:cs="Calibri"/>
          <w:b/>
          <w:sz w:val="24"/>
          <w:szCs w:val="24"/>
        </w:rPr>
        <w:t>F</w:t>
      </w:r>
      <w:r>
        <w:rPr>
          <w:rFonts w:ascii="Calibri" w:eastAsia="Calibri" w:hAnsi="Calibri" w:cs="Calibri"/>
          <w:b/>
          <w:sz w:val="24"/>
          <w:szCs w:val="24"/>
        </w:rPr>
        <w:t>easibility</w:t>
      </w:r>
      <w:r w:rsidRPr="00344E94">
        <w:rPr>
          <w:rFonts w:ascii="Calibri" w:eastAsia="Calibri" w:hAnsi="Calibri" w:cs="Calibri"/>
          <w:b/>
          <w:sz w:val="24"/>
          <w:szCs w:val="24"/>
        </w:rPr>
        <w:t>.</w:t>
      </w:r>
      <w:r w:rsidRPr="00344E94">
        <w:rPr>
          <w:sz w:val="24"/>
          <w:szCs w:val="24"/>
        </w:rPr>
        <w:t xml:space="preserve"> The combination of acoustical and engineering factors considered in the evaluation of a noise abatement measure. </w:t>
      </w:r>
    </w:p>
    <w:p w:rsidR="00344E94" w:rsidRPr="00344E94" w:rsidRDefault="00344E94" w:rsidP="00344E94">
      <w:pPr>
        <w:numPr>
          <w:ilvl w:val="0"/>
          <w:numId w:val="1"/>
        </w:numPr>
        <w:spacing w:after="9" w:line="270" w:lineRule="auto"/>
        <w:ind w:right="8" w:hanging="360"/>
        <w:jc w:val="left"/>
        <w:rPr>
          <w:sz w:val="24"/>
          <w:szCs w:val="24"/>
        </w:rPr>
      </w:pPr>
      <w:r w:rsidRPr="00344E94">
        <w:rPr>
          <w:rFonts w:ascii="Calibri" w:eastAsia="Calibri" w:hAnsi="Calibri" w:cs="Calibri"/>
          <w:b/>
          <w:sz w:val="24"/>
          <w:szCs w:val="24"/>
        </w:rPr>
        <w:t>FHWA.</w:t>
      </w:r>
      <w:r w:rsidRPr="00344E94">
        <w:rPr>
          <w:sz w:val="24"/>
          <w:szCs w:val="24"/>
        </w:rPr>
        <w:t xml:space="preserve"> Federal Highway Administration. </w:t>
      </w:r>
    </w:p>
    <w:p w:rsidR="00344E94" w:rsidRPr="00344E94" w:rsidRDefault="00344E94" w:rsidP="00344E94">
      <w:pPr>
        <w:numPr>
          <w:ilvl w:val="0"/>
          <w:numId w:val="1"/>
        </w:numPr>
        <w:spacing w:after="9" w:line="270" w:lineRule="auto"/>
        <w:ind w:right="8" w:hanging="360"/>
        <w:jc w:val="left"/>
        <w:rPr>
          <w:sz w:val="24"/>
          <w:szCs w:val="24"/>
        </w:rPr>
      </w:pPr>
      <w:r w:rsidRPr="00344E94">
        <w:rPr>
          <w:rFonts w:ascii="Calibri" w:eastAsia="Calibri" w:hAnsi="Calibri" w:cs="Calibri"/>
          <w:b/>
          <w:sz w:val="24"/>
          <w:szCs w:val="24"/>
        </w:rPr>
        <w:t>I</w:t>
      </w:r>
      <w:r>
        <w:rPr>
          <w:rFonts w:ascii="Calibri" w:eastAsia="Calibri" w:hAnsi="Calibri" w:cs="Calibri"/>
          <w:b/>
          <w:sz w:val="24"/>
          <w:szCs w:val="24"/>
        </w:rPr>
        <w:t>mpacted Receptor</w:t>
      </w:r>
      <w:r w:rsidRPr="00344E94">
        <w:rPr>
          <w:rFonts w:ascii="Calibri" w:eastAsia="Calibri" w:hAnsi="Calibri" w:cs="Calibri"/>
          <w:b/>
          <w:sz w:val="24"/>
          <w:szCs w:val="24"/>
        </w:rPr>
        <w:t>.</w:t>
      </w:r>
      <w:r w:rsidRPr="00344E94">
        <w:rPr>
          <w:sz w:val="24"/>
          <w:szCs w:val="24"/>
        </w:rPr>
        <w:t xml:space="preserve"> A receptor that has a traffic noise impact. </w:t>
      </w:r>
    </w:p>
    <w:p w:rsidR="00344E94" w:rsidRPr="00344E94" w:rsidRDefault="00344E94" w:rsidP="00344E94">
      <w:pPr>
        <w:numPr>
          <w:ilvl w:val="0"/>
          <w:numId w:val="1"/>
        </w:numPr>
        <w:spacing w:after="17" w:line="270" w:lineRule="auto"/>
        <w:ind w:right="8" w:hanging="360"/>
        <w:jc w:val="left"/>
        <w:rPr>
          <w:sz w:val="24"/>
          <w:szCs w:val="24"/>
        </w:rPr>
      </w:pPr>
      <w:r w:rsidRPr="00344E94">
        <w:rPr>
          <w:rFonts w:ascii="Calibri" w:eastAsia="Calibri" w:hAnsi="Calibri" w:cs="Calibri"/>
          <w:b/>
          <w:sz w:val="24"/>
          <w:szCs w:val="24"/>
        </w:rPr>
        <w:t>KYTC.</w:t>
      </w:r>
      <w:r w:rsidRPr="00344E94">
        <w:rPr>
          <w:sz w:val="24"/>
          <w:szCs w:val="24"/>
        </w:rPr>
        <w:t xml:space="preserve"> Kentucky Transportation Cabinet. </w:t>
      </w:r>
    </w:p>
    <w:p w:rsidR="00344E94" w:rsidRPr="00344E94" w:rsidRDefault="00344E94" w:rsidP="00344E94">
      <w:pPr>
        <w:numPr>
          <w:ilvl w:val="0"/>
          <w:numId w:val="1"/>
        </w:numPr>
        <w:spacing w:line="270" w:lineRule="auto"/>
        <w:ind w:right="8" w:hanging="360"/>
        <w:jc w:val="left"/>
        <w:rPr>
          <w:sz w:val="24"/>
          <w:szCs w:val="24"/>
        </w:rPr>
      </w:pPr>
      <w:r w:rsidRPr="00344E94">
        <w:rPr>
          <w:rFonts w:ascii="Calibri" w:eastAsia="Calibri" w:hAnsi="Calibri" w:cs="Calibri"/>
          <w:b/>
          <w:sz w:val="24"/>
          <w:szCs w:val="24"/>
        </w:rPr>
        <w:t>NEPA.</w:t>
      </w:r>
      <w:r w:rsidRPr="00344E94">
        <w:rPr>
          <w:sz w:val="24"/>
          <w:szCs w:val="24"/>
        </w:rPr>
        <w:t xml:space="preserve"> National Environmental Policy Act. </w:t>
      </w:r>
    </w:p>
    <w:p w:rsidR="00344E94" w:rsidRPr="00344E94" w:rsidRDefault="00344E94">
      <w:pPr>
        <w:rPr>
          <w:sz w:val="24"/>
          <w:szCs w:val="24"/>
        </w:rPr>
      </w:pPr>
    </w:p>
    <w:p w:rsidR="00344E94" w:rsidRDefault="00344E94">
      <w:pPr>
        <w:rPr>
          <w:sz w:val="24"/>
          <w:szCs w:val="24"/>
        </w:rPr>
      </w:pPr>
    </w:p>
    <w:p w:rsidR="00344E94" w:rsidRDefault="00344E94">
      <w:pPr>
        <w:rPr>
          <w:sz w:val="24"/>
          <w:szCs w:val="24"/>
        </w:rPr>
      </w:pPr>
    </w:p>
    <w:p w:rsidR="00643F10" w:rsidRDefault="00643F10" w:rsidP="00643F10">
      <w:pPr>
        <w:pStyle w:val="Heading2"/>
        <w:shd w:val="clear" w:color="auto" w:fill="D9DFEF"/>
        <w:spacing w:after="320"/>
        <w:ind w:left="-5"/>
        <w:rPr>
          <w:color w:val="000000"/>
          <w:sz w:val="32"/>
          <w:szCs w:val="32"/>
        </w:rPr>
      </w:pPr>
      <w:r>
        <w:rPr>
          <w:color w:val="000000"/>
          <w:sz w:val="32"/>
          <w:szCs w:val="32"/>
        </w:rPr>
        <w:t>Helpful Links</w:t>
      </w:r>
    </w:p>
    <w:p w:rsidR="003E41F5" w:rsidRPr="00113F4D" w:rsidRDefault="00070882" w:rsidP="003E41F5">
      <w:pPr>
        <w:rPr>
          <w:color w:val="0070C0"/>
        </w:rPr>
      </w:pPr>
      <w:hyperlink r:id="rId12" w:history="1">
        <w:r w:rsidR="003E41F5" w:rsidRPr="00113F4D">
          <w:rPr>
            <w:rFonts w:ascii="Segoe UI" w:hAnsi="Segoe UI" w:cs="Segoe UI"/>
            <w:color w:val="0070C0"/>
            <w:sz w:val="20"/>
            <w:szCs w:val="20"/>
            <w:u w:val="single"/>
            <w:shd w:val="clear" w:color="auto" w:fill="FFFFFF"/>
          </w:rPr>
          <w:t>2020 KYTC Noise Analysis and Abatement Policy</w:t>
        </w:r>
      </w:hyperlink>
    </w:p>
    <w:p w:rsidR="003D2E58" w:rsidRPr="00113F4D" w:rsidRDefault="003D2E58" w:rsidP="003E41F5">
      <w:pPr>
        <w:rPr>
          <w:color w:val="0070C0"/>
        </w:rPr>
      </w:pPr>
    </w:p>
    <w:p w:rsidR="00CE537A" w:rsidRPr="00113F4D" w:rsidRDefault="00070882" w:rsidP="003E41F5">
      <w:pPr>
        <w:rPr>
          <w:color w:val="0070C0"/>
        </w:rPr>
      </w:pPr>
      <w:hyperlink r:id="rId13" w:anchor="toc494123445" w:history="1">
        <w:r w:rsidR="002622F5" w:rsidRPr="00113F4D">
          <w:rPr>
            <w:rStyle w:val="Hyperlink"/>
            <w:color w:val="0070C0"/>
          </w:rPr>
          <w:t>Noise Analyses and Associated Noise Reports</w:t>
        </w:r>
      </w:hyperlink>
    </w:p>
    <w:p w:rsidR="00DB6CC0" w:rsidRPr="00113F4D" w:rsidRDefault="00DB6CC0" w:rsidP="003E41F5">
      <w:pPr>
        <w:rPr>
          <w:color w:val="0070C0"/>
        </w:rPr>
      </w:pPr>
    </w:p>
    <w:p w:rsidR="00DB6CC0" w:rsidRPr="00113F4D" w:rsidRDefault="00070882" w:rsidP="003E41F5">
      <w:pPr>
        <w:rPr>
          <w:color w:val="0070C0"/>
        </w:rPr>
      </w:pPr>
      <w:hyperlink r:id="rId14" w:history="1">
        <w:r w:rsidR="002622F5" w:rsidRPr="00113F4D">
          <w:rPr>
            <w:rStyle w:val="Hyperlink"/>
            <w:color w:val="0070C0"/>
          </w:rPr>
          <w:t>FHWA Questions and Answers</w:t>
        </w:r>
      </w:hyperlink>
    </w:p>
    <w:p w:rsidR="00B66F0E" w:rsidRDefault="00B66F0E" w:rsidP="003E41F5">
      <w:pPr>
        <w:rPr>
          <w:color w:val="0070C0"/>
        </w:rPr>
      </w:pPr>
    </w:p>
    <w:p w:rsidR="00113F4D" w:rsidRPr="00113F4D" w:rsidRDefault="00070882" w:rsidP="003E41F5">
      <w:pPr>
        <w:rPr>
          <w:color w:val="0070C0"/>
        </w:rPr>
      </w:pPr>
      <w:hyperlink r:id="rId15" w:history="1">
        <w:r w:rsidR="00113F4D" w:rsidRPr="00113F4D">
          <w:rPr>
            <w:rStyle w:val="Hyperlink"/>
          </w:rPr>
          <w:t>Kentucky Six Year Plan Map</w:t>
        </w:r>
      </w:hyperlink>
    </w:p>
    <w:p w:rsidR="00DB6CC0" w:rsidRDefault="00DB6CC0" w:rsidP="003E41F5"/>
    <w:p w:rsidR="00DB6CC0" w:rsidRDefault="00DB6CC0" w:rsidP="003E41F5"/>
    <w:sectPr w:rsidR="00DB6CC0" w:rsidSect="00340CAD">
      <w:headerReference w:type="default" r:id="rId16"/>
      <w:headerReference w:type="first" r:id="rId17"/>
      <w:footerReference w:type="first" r:id="rId18"/>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82" w:rsidRDefault="00070882" w:rsidP="00340CAD">
      <w:r>
        <w:separator/>
      </w:r>
    </w:p>
  </w:endnote>
  <w:endnote w:type="continuationSeparator" w:id="0">
    <w:p w:rsidR="00070882" w:rsidRDefault="00070882" w:rsidP="0034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AD" w:rsidRDefault="00340CAD" w:rsidP="00340CAD">
    <w:pPr>
      <w:pStyle w:val="Footer"/>
      <w:ind w:left="-1440"/>
    </w:pPr>
    <w:r>
      <w:rPr>
        <w:noProof/>
      </w:rPr>
      <w:drawing>
        <wp:inline distT="0" distB="0" distL="0" distR="0" wp14:anchorId="424D0F59" wp14:editId="12F455FF">
          <wp:extent cx="776656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KYTC Letterhead-Footer-KDPS-sm.png"/>
                  <pic:cNvPicPr/>
                </pic:nvPicPr>
                <pic:blipFill>
                  <a:blip r:embed="rId1">
                    <a:extLst>
                      <a:ext uri="{28A0092B-C50C-407E-A947-70E740481C1C}">
                        <a14:useLocalDpi xmlns:a14="http://schemas.microsoft.com/office/drawing/2010/main" val="0"/>
                      </a:ext>
                    </a:extLst>
                  </a:blip>
                  <a:stretch>
                    <a:fillRect/>
                  </a:stretch>
                </pic:blipFill>
                <pic:spPr>
                  <a:xfrm>
                    <a:off x="0" y="0"/>
                    <a:ext cx="776656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82" w:rsidRDefault="00070882" w:rsidP="00340CAD">
      <w:r>
        <w:separator/>
      </w:r>
    </w:p>
  </w:footnote>
  <w:footnote w:type="continuationSeparator" w:id="0">
    <w:p w:rsidR="00070882" w:rsidRDefault="00070882" w:rsidP="0034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AD" w:rsidRDefault="00340CAD" w:rsidP="00340CAD">
    <w:pPr>
      <w:pStyle w:val="theletterhead"/>
    </w:pPr>
  </w:p>
  <w:p w:rsidR="00340CAD" w:rsidRDefault="0034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AD" w:rsidRDefault="00340CAD" w:rsidP="00340CAD">
    <w:pPr>
      <w:pStyle w:val="Header"/>
      <w:ind w:left="-1008"/>
    </w:pPr>
    <w:r>
      <w:rPr>
        <w:noProof/>
      </w:rPr>
      <w:drawing>
        <wp:inline distT="0" distB="0" distL="0" distR="0" wp14:anchorId="666D4EF7" wp14:editId="5DD247A8">
          <wp:extent cx="7132320" cy="1888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KYTC Letterhead-Header-KDPS-sm.png"/>
                  <pic:cNvPicPr/>
                </pic:nvPicPr>
                <pic:blipFill>
                  <a:blip r:embed="rId1">
                    <a:extLst>
                      <a:ext uri="{28A0092B-C50C-407E-A947-70E740481C1C}">
                        <a14:useLocalDpi xmlns:a14="http://schemas.microsoft.com/office/drawing/2010/main" val="0"/>
                      </a:ext>
                    </a:extLst>
                  </a:blip>
                  <a:stretch>
                    <a:fillRect/>
                  </a:stretch>
                </pic:blipFill>
                <pic:spPr>
                  <a:xfrm>
                    <a:off x="0" y="0"/>
                    <a:ext cx="7132320" cy="1888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6EE"/>
    <w:multiLevelType w:val="hybridMultilevel"/>
    <w:tmpl w:val="927ABCFE"/>
    <w:lvl w:ilvl="0" w:tplc="145A10F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6EBF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0A3C9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DC60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78AD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447C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66E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1A62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CACC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AD"/>
    <w:rsid w:val="0006755C"/>
    <w:rsid w:val="00070882"/>
    <w:rsid w:val="000E12F2"/>
    <w:rsid w:val="00113F4D"/>
    <w:rsid w:val="00170FB7"/>
    <w:rsid w:val="00217ABB"/>
    <w:rsid w:val="00245D63"/>
    <w:rsid w:val="002622F5"/>
    <w:rsid w:val="002B12DE"/>
    <w:rsid w:val="003374E8"/>
    <w:rsid w:val="00337C1D"/>
    <w:rsid w:val="00340CAD"/>
    <w:rsid w:val="00344E94"/>
    <w:rsid w:val="003D2E58"/>
    <w:rsid w:val="003E41F5"/>
    <w:rsid w:val="0047584D"/>
    <w:rsid w:val="004B2065"/>
    <w:rsid w:val="004E2386"/>
    <w:rsid w:val="005A7AB0"/>
    <w:rsid w:val="005B45B7"/>
    <w:rsid w:val="005C2531"/>
    <w:rsid w:val="0061622F"/>
    <w:rsid w:val="00643F10"/>
    <w:rsid w:val="0067225E"/>
    <w:rsid w:val="00684CFE"/>
    <w:rsid w:val="006C529E"/>
    <w:rsid w:val="00872305"/>
    <w:rsid w:val="008E0C5E"/>
    <w:rsid w:val="0093603A"/>
    <w:rsid w:val="00947CA7"/>
    <w:rsid w:val="00953BBA"/>
    <w:rsid w:val="00A345BB"/>
    <w:rsid w:val="00A42011"/>
    <w:rsid w:val="00A42A92"/>
    <w:rsid w:val="00A45F10"/>
    <w:rsid w:val="00A75943"/>
    <w:rsid w:val="00B36BE1"/>
    <w:rsid w:val="00B46E4F"/>
    <w:rsid w:val="00B57361"/>
    <w:rsid w:val="00B66F0E"/>
    <w:rsid w:val="00B713B1"/>
    <w:rsid w:val="00BC3DBE"/>
    <w:rsid w:val="00BF3468"/>
    <w:rsid w:val="00BF45BC"/>
    <w:rsid w:val="00C23270"/>
    <w:rsid w:val="00C96595"/>
    <w:rsid w:val="00CE537A"/>
    <w:rsid w:val="00DB6CC0"/>
    <w:rsid w:val="00E135DD"/>
    <w:rsid w:val="00E57204"/>
    <w:rsid w:val="00F61390"/>
    <w:rsid w:val="00F8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9BF2025-7538-944B-B890-5E82738E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B7"/>
    <w:pPr>
      <w:jc w:val="both"/>
    </w:pPr>
  </w:style>
  <w:style w:type="paragraph" w:styleId="Heading2">
    <w:name w:val="heading 2"/>
    <w:next w:val="Normal"/>
    <w:link w:val="Heading2Char"/>
    <w:uiPriority w:val="9"/>
    <w:unhideWhenUsed/>
    <w:qFormat/>
    <w:rsid w:val="00344E94"/>
    <w:pPr>
      <w:keepNext/>
      <w:keepLines/>
      <w:spacing w:after="103" w:line="259" w:lineRule="auto"/>
      <w:ind w:left="10" w:hanging="10"/>
      <w:outlineLvl w:val="1"/>
    </w:pPr>
    <w:rPr>
      <w:rFonts w:ascii="Calibri" w:eastAsia="Calibri" w:hAnsi="Calibri" w:cs="Calibri"/>
      <w:b/>
      <w:color w:val="24325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45B7"/>
    <w:rPr>
      <w:b/>
      <w:bCs/>
    </w:rPr>
  </w:style>
  <w:style w:type="paragraph" w:styleId="ListParagraph">
    <w:name w:val="List Paragraph"/>
    <w:basedOn w:val="Normal"/>
    <w:uiPriority w:val="34"/>
    <w:qFormat/>
    <w:rsid w:val="005B45B7"/>
    <w:pPr>
      <w:ind w:left="720"/>
      <w:contextualSpacing/>
    </w:pPr>
  </w:style>
  <w:style w:type="paragraph" w:customStyle="1" w:styleId="Style2">
    <w:name w:val="Style2"/>
    <w:basedOn w:val="Normal"/>
    <w:next w:val="Normal"/>
    <w:rsid w:val="00953BBA"/>
    <w:rPr>
      <w:rFonts w:ascii="Arial" w:hAnsi="Arial"/>
      <w:sz w:val="24"/>
    </w:rPr>
  </w:style>
  <w:style w:type="paragraph" w:customStyle="1" w:styleId="Style1">
    <w:name w:val="Style1"/>
    <w:basedOn w:val="Normal"/>
    <w:qFormat/>
    <w:rsid w:val="00953BBA"/>
    <w:pPr>
      <w:jc w:val="left"/>
    </w:pPr>
    <w:rPr>
      <w:rFonts w:ascii="Arial" w:hAnsi="Arial"/>
      <w:sz w:val="24"/>
    </w:rPr>
  </w:style>
  <w:style w:type="paragraph" w:customStyle="1" w:styleId="Letterhead">
    <w:name w:val="Letterhead"/>
    <w:basedOn w:val="Normal"/>
    <w:next w:val="Style1"/>
    <w:qFormat/>
    <w:rsid w:val="00953BBA"/>
    <w:rPr>
      <w:rFonts w:ascii="Arial" w:hAnsi="Arial"/>
      <w:color w:val="000000" w:themeColor="text1"/>
      <w:sz w:val="24"/>
    </w:rPr>
  </w:style>
  <w:style w:type="paragraph" w:customStyle="1" w:styleId="theletterhead">
    <w:name w:val="the letterhead"/>
    <w:basedOn w:val="Normal"/>
    <w:qFormat/>
    <w:rsid w:val="00953BBA"/>
    <w:pPr>
      <w:jc w:val="left"/>
    </w:pPr>
    <w:rPr>
      <w:rFonts w:ascii="Arial" w:hAnsi="Arial" w:cs="Times New Roman (Body CS)"/>
      <w:sz w:val="24"/>
    </w:rPr>
  </w:style>
  <w:style w:type="paragraph" w:styleId="Header">
    <w:name w:val="header"/>
    <w:basedOn w:val="Normal"/>
    <w:link w:val="HeaderChar"/>
    <w:uiPriority w:val="99"/>
    <w:unhideWhenUsed/>
    <w:rsid w:val="00340CAD"/>
    <w:pPr>
      <w:tabs>
        <w:tab w:val="center" w:pos="4680"/>
        <w:tab w:val="right" w:pos="9360"/>
      </w:tabs>
    </w:pPr>
  </w:style>
  <w:style w:type="character" w:customStyle="1" w:styleId="HeaderChar">
    <w:name w:val="Header Char"/>
    <w:basedOn w:val="DefaultParagraphFont"/>
    <w:link w:val="Header"/>
    <w:uiPriority w:val="99"/>
    <w:rsid w:val="00340CAD"/>
  </w:style>
  <w:style w:type="paragraph" w:styleId="Footer">
    <w:name w:val="footer"/>
    <w:basedOn w:val="Normal"/>
    <w:link w:val="FooterChar"/>
    <w:uiPriority w:val="99"/>
    <w:unhideWhenUsed/>
    <w:rsid w:val="00340CAD"/>
    <w:pPr>
      <w:tabs>
        <w:tab w:val="center" w:pos="4680"/>
        <w:tab w:val="right" w:pos="9360"/>
      </w:tabs>
    </w:pPr>
  </w:style>
  <w:style w:type="character" w:customStyle="1" w:styleId="FooterChar">
    <w:name w:val="Footer Char"/>
    <w:basedOn w:val="DefaultParagraphFont"/>
    <w:link w:val="Footer"/>
    <w:uiPriority w:val="99"/>
    <w:rsid w:val="00340CAD"/>
  </w:style>
  <w:style w:type="character" w:styleId="Hyperlink">
    <w:name w:val="Hyperlink"/>
    <w:basedOn w:val="DefaultParagraphFont"/>
    <w:uiPriority w:val="99"/>
    <w:unhideWhenUsed/>
    <w:rsid w:val="0061622F"/>
    <w:rPr>
      <w:color w:val="0563C1"/>
      <w:u w:val="single"/>
    </w:rPr>
  </w:style>
  <w:style w:type="paragraph" w:customStyle="1" w:styleId="xmsoplaintext">
    <w:name w:val="x_msoplaintext"/>
    <w:basedOn w:val="Normal"/>
    <w:rsid w:val="0061622F"/>
    <w:pPr>
      <w:jc w:val="left"/>
    </w:pPr>
    <w:rPr>
      <w:rFonts w:ascii="Calibri" w:hAnsi="Calibri" w:cs="Calibri"/>
    </w:rPr>
  </w:style>
  <w:style w:type="paragraph" w:styleId="PlainText">
    <w:name w:val="Plain Text"/>
    <w:basedOn w:val="Normal"/>
    <w:link w:val="PlainTextChar"/>
    <w:uiPriority w:val="99"/>
    <w:semiHidden/>
    <w:unhideWhenUsed/>
    <w:rsid w:val="0006755C"/>
    <w:pPr>
      <w:jc w:val="left"/>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06755C"/>
    <w:rPr>
      <w:rFonts w:ascii="Calibri" w:eastAsiaTheme="minorEastAsia" w:hAnsi="Calibri" w:cs="Times New Roman"/>
      <w:szCs w:val="21"/>
    </w:rPr>
  </w:style>
  <w:style w:type="character" w:customStyle="1" w:styleId="Heading2Char">
    <w:name w:val="Heading 2 Char"/>
    <w:basedOn w:val="DefaultParagraphFont"/>
    <w:link w:val="Heading2"/>
    <w:uiPriority w:val="9"/>
    <w:rsid w:val="00344E94"/>
    <w:rPr>
      <w:rFonts w:ascii="Calibri" w:eastAsia="Calibri" w:hAnsi="Calibri" w:cs="Calibri"/>
      <w:b/>
      <w:color w:val="243255"/>
      <w:sz w:val="26"/>
    </w:rPr>
  </w:style>
  <w:style w:type="character" w:styleId="FollowedHyperlink">
    <w:name w:val="FollowedHyperlink"/>
    <w:basedOn w:val="DefaultParagraphFont"/>
    <w:uiPriority w:val="99"/>
    <w:semiHidden/>
    <w:unhideWhenUsed/>
    <w:rsid w:val="002622F5"/>
    <w:rPr>
      <w:color w:val="800080" w:themeColor="followedHyperlink"/>
      <w:u w:val="single"/>
    </w:rPr>
  </w:style>
  <w:style w:type="paragraph" w:styleId="IntenseQuote">
    <w:name w:val="Intense Quote"/>
    <w:basedOn w:val="Normal"/>
    <w:next w:val="Normal"/>
    <w:link w:val="IntenseQuoteChar"/>
    <w:uiPriority w:val="30"/>
    <w:qFormat/>
    <w:rsid w:val="00113F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13F4D"/>
    <w:rPr>
      <w:i/>
      <w:iCs/>
      <w:color w:val="4F81BD" w:themeColor="accent1"/>
    </w:rPr>
  </w:style>
  <w:style w:type="character" w:styleId="IntenseReference">
    <w:name w:val="Intense Reference"/>
    <w:basedOn w:val="DefaultParagraphFont"/>
    <w:uiPriority w:val="32"/>
    <w:qFormat/>
    <w:rsid w:val="00113F4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1385">
      <w:bodyDiv w:val="1"/>
      <w:marLeft w:val="0"/>
      <w:marRight w:val="0"/>
      <w:marTop w:val="0"/>
      <w:marBottom w:val="0"/>
      <w:divBdr>
        <w:top w:val="none" w:sz="0" w:space="0" w:color="auto"/>
        <w:left w:val="none" w:sz="0" w:space="0" w:color="auto"/>
        <w:bottom w:val="none" w:sz="0" w:space="0" w:color="auto"/>
        <w:right w:val="none" w:sz="0" w:space="0" w:color="auto"/>
      </w:divBdr>
    </w:div>
    <w:div w:id="772436074">
      <w:bodyDiv w:val="1"/>
      <w:marLeft w:val="0"/>
      <w:marRight w:val="0"/>
      <w:marTop w:val="0"/>
      <w:marBottom w:val="0"/>
      <w:divBdr>
        <w:top w:val="none" w:sz="0" w:space="0" w:color="auto"/>
        <w:left w:val="none" w:sz="0" w:space="0" w:color="auto"/>
        <w:bottom w:val="none" w:sz="0" w:space="0" w:color="auto"/>
        <w:right w:val="none" w:sz="0" w:space="0" w:color="auto"/>
      </w:divBdr>
    </w:div>
    <w:div w:id="944654136">
      <w:bodyDiv w:val="1"/>
      <w:marLeft w:val="0"/>
      <w:marRight w:val="0"/>
      <w:marTop w:val="0"/>
      <w:marBottom w:val="0"/>
      <w:divBdr>
        <w:top w:val="none" w:sz="0" w:space="0" w:color="auto"/>
        <w:left w:val="none" w:sz="0" w:space="0" w:color="auto"/>
        <w:bottom w:val="none" w:sz="0" w:space="0" w:color="auto"/>
        <w:right w:val="none" w:sz="0" w:space="0" w:color="auto"/>
      </w:divBdr>
    </w:div>
    <w:div w:id="1416711358">
      <w:bodyDiv w:val="1"/>
      <w:marLeft w:val="0"/>
      <w:marRight w:val="0"/>
      <w:marTop w:val="0"/>
      <w:marBottom w:val="0"/>
      <w:divBdr>
        <w:top w:val="none" w:sz="0" w:space="0" w:color="auto"/>
        <w:left w:val="none" w:sz="0" w:space="0" w:color="auto"/>
        <w:bottom w:val="none" w:sz="0" w:space="0" w:color="auto"/>
        <w:right w:val="none" w:sz="0" w:space="0" w:color="auto"/>
      </w:divBdr>
    </w:div>
    <w:div w:id="19479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hwa.dot.gov/Environment/noise/resources/reviewing_noise_analysi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ansportation.ky.gov/EnvironmentalAnalysis/Environmental%20Resources/2020%20KYTC%20Noise%20Analysis%20and%20Abatement%20Policy.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craig@ky.gov" TargetMode="External"/><Relationship Id="rId5" Type="http://schemas.openxmlformats.org/officeDocument/2006/relationships/styles" Target="styles.xml"/><Relationship Id="rId15" Type="http://schemas.openxmlformats.org/officeDocument/2006/relationships/hyperlink" Target="https://maps.kytc.ky.gov/activehighwayplan/" TargetMode="External"/><Relationship Id="rId10" Type="http://schemas.openxmlformats.org/officeDocument/2006/relationships/hyperlink" Target="https://maps.kytc.ky.gov/activehighwaypla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hwa.dot.gov/environment/noise/regulations_and_guidance/faq_noi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b23b0dc-05d4-4d6a-932a-2be43470e0a0">Other Forms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A6B7F3B1C7C4FB6725E8D833BDEC1" ma:contentTypeVersion="5" ma:contentTypeDescription="Create a new document." ma:contentTypeScope="" ma:versionID="6b00ad936e1491046ac5a0774ff2fada">
  <xsd:schema xmlns:xsd="http://www.w3.org/2001/XMLSchema" xmlns:xs="http://www.w3.org/2001/XMLSchema" xmlns:p="http://schemas.microsoft.com/office/2006/metadata/properties" xmlns:ns2="0b23b0dc-05d4-4d6a-932a-2be43470e0a0" xmlns:ns3="9c16dc54-5a24-4afd-a61c-664ec7eab416" targetNamespace="http://schemas.microsoft.com/office/2006/metadata/properties" ma:root="true" ma:fieldsID="71778ac4e0648a9a28020e8081603fee" ns2:_="" ns3:_="">
    <xsd:import namespace="0b23b0dc-05d4-4d6a-932a-2be43470e0a0"/>
    <xsd:import namespace="9c16dc54-5a24-4afd-a61c-664ec7eab416"/>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b0dc-05d4-4d6a-932a-2be43470e0a0" elementFormDefault="qualified">
    <xsd:import namespace="http://schemas.microsoft.com/office/2006/documentManagement/types"/>
    <xsd:import namespace="http://schemas.microsoft.com/office/infopath/2007/PartnerControls"/>
    <xsd:element name="Category" ma:index="4" nillable="true" ma:displayName="Category Env Resources" ma:default="Design Tech Manual" ma:format="Dropdown" ma:internalName="Category" ma:readOnly="false">
      <xsd:simpleType>
        <xsd:restriction base="dms:Choice">
          <xsd:enumeration value="Guidance"/>
          <xsd:enumeration value="Guidance and Accountability Forms"/>
          <xsd:enumeration value="Other Forms"/>
          <xsd:enumeration value="Partnering Efforts"/>
          <xsd:enumeration value="Streamlining Agreements/Efforts"/>
          <xsd:enumeration value="CE Guidance &amp; Forms"/>
          <xsd:enumeration value="Public Involvement"/>
          <xsd:enumeration value="Design Tech Manual"/>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1E696-E9CD-4915-BDE0-18FE26D21CC8}">
  <ds:schemaRefs>
    <ds:schemaRef ds:uri="http://schemas.microsoft.com/office/2006/metadata/properties"/>
    <ds:schemaRef ds:uri="http://schemas.microsoft.com/office/infopath/2007/PartnerControls"/>
    <ds:schemaRef ds:uri="http://schemas.microsoft.com/sharepoint/v3"/>
    <ds:schemaRef ds:uri="313a77ef-f4c1-4fd7-a4db-f795aa7ae693"/>
  </ds:schemaRefs>
</ds:datastoreItem>
</file>

<file path=customXml/itemProps2.xml><?xml version="1.0" encoding="utf-8"?>
<ds:datastoreItem xmlns:ds="http://schemas.openxmlformats.org/officeDocument/2006/customXml" ds:itemID="{BC3F04CD-66D5-48FA-8208-96C62E723598}">
  <ds:schemaRefs>
    <ds:schemaRef ds:uri="http://schemas.microsoft.com/sharepoint/v3/contenttype/forms"/>
  </ds:schemaRefs>
</ds:datastoreItem>
</file>

<file path=customXml/itemProps3.xml><?xml version="1.0" encoding="utf-8"?>
<ds:datastoreItem xmlns:ds="http://schemas.openxmlformats.org/officeDocument/2006/customXml" ds:itemID="{A881C995-796F-4FC3-9D3E-BB1A19E5FF61}"/>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Traffic Noise QA (003)</dc:title>
  <dc:subject/>
  <dc:creator>Martin, Shannon L (KYTC)</dc:creator>
  <cp:keywords/>
  <dc:description/>
  <cp:lastModifiedBy>Lawson, ODail (KYTC)</cp:lastModifiedBy>
  <cp:revision>2</cp:revision>
  <dcterms:created xsi:type="dcterms:W3CDTF">2020-11-19T17:57:00Z</dcterms:created>
  <dcterms:modified xsi:type="dcterms:W3CDTF">2020-11-19T17:57:00Z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0x0101009D6A6B7F3B1C7C4FB6725E8D833BDEC1</vt:lpwstr>
  </property>
</Properties>
</file>